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CFA4" w14:textId="77777777" w:rsidR="00FF0D04" w:rsidRDefault="00FF0D04" w:rsidP="00FF0D04">
      <w:pPr>
        <w:pStyle w:val="Kategoria"/>
        <w:ind w:left="0" w:firstLine="0"/>
        <w:rPr>
          <w:caps w:val="0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7117"/>
      </w:tblGrid>
      <w:tr w:rsidR="00FF0D04" w:rsidRPr="006E6AD8" w14:paraId="6DC218DC" w14:textId="77777777" w:rsidTr="005B692D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A9BB2" w14:textId="77777777" w:rsidR="00FF0D04" w:rsidRPr="00F62C21" w:rsidRDefault="00FF0D04" w:rsidP="005B692D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Nazwa dokumentu:</w:t>
            </w:r>
          </w:p>
          <w:p w14:paraId="72A3E2B0" w14:textId="77777777" w:rsidR="00FF0D04" w:rsidRPr="00F62C21" w:rsidRDefault="00FF0D04" w:rsidP="005B692D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70DA" w14:textId="2D9AE887" w:rsidR="00FF0D04" w:rsidRPr="00F62C21" w:rsidRDefault="00FF0D04" w:rsidP="005B692D">
            <w:pPr>
              <w:ind w:right="34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>Zał. nr. 2 Procedura zarządzania projektem</w:t>
            </w:r>
          </w:p>
        </w:tc>
      </w:tr>
      <w:tr w:rsidR="00FF0D04" w:rsidRPr="006E6AD8" w14:paraId="7EBC8088" w14:textId="77777777" w:rsidTr="005B692D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9C91" w14:textId="77777777" w:rsidR="00FF0D04" w:rsidRPr="00F62C21" w:rsidRDefault="00FF0D04" w:rsidP="005B692D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Właściciel: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4F0D" w14:textId="77777777" w:rsidR="00FF0D04" w:rsidRPr="00F62C21" w:rsidRDefault="00FF0D04" w:rsidP="005B692D">
            <w:pPr>
              <w:ind w:right="34"/>
              <w:jc w:val="center"/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</w:pPr>
            <w:r w:rsidRPr="00F62C21"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  <w:t>SAMODZIELNY PUBLICZNY ZAKŁAD OPIEKI ZDROWOTNEJ W BOCHNI “SZPITAL POWIATOWY” IM. BŁ MARTY WIECKIEJ</w:t>
            </w:r>
          </w:p>
        </w:tc>
      </w:tr>
      <w:tr w:rsidR="00FF0D04" w:rsidRPr="006E6AD8" w14:paraId="6DFCBCF2" w14:textId="77777777" w:rsidTr="005B692D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E74E" w14:textId="77777777" w:rsidR="00FF0D04" w:rsidRPr="00F62C21" w:rsidRDefault="00FF0D04" w:rsidP="005B692D">
            <w:pPr>
              <w:ind w:right="308"/>
              <w:jc w:val="center"/>
              <w:rPr>
                <w:rFonts w:ascii="Calibri" w:hAnsi="Calibri" w:cs="Calibri"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 xml:space="preserve">Data dokumentu: </w:t>
            </w:r>
          </w:p>
          <w:p w14:paraId="18056598" w14:textId="77777777" w:rsidR="00FF0D04" w:rsidRPr="00F62C21" w:rsidRDefault="00FF0D04" w:rsidP="005B692D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2BEC" w14:textId="28B0AF71" w:rsidR="00FF0D04" w:rsidRPr="00F62C21" w:rsidRDefault="00994BBE" w:rsidP="005B692D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10</w:t>
            </w:r>
            <w:r w:rsidR="00FF0D04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</w:t>
            </w: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03</w:t>
            </w:r>
            <w:r w:rsidR="00FF0D04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.202</w:t>
            </w:r>
            <w:r w:rsidR="00756C1A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6</w:t>
            </w:r>
          </w:p>
        </w:tc>
      </w:tr>
      <w:tr w:rsidR="00FF0D04" w:rsidRPr="006E6AD8" w14:paraId="5AF61F20" w14:textId="77777777" w:rsidTr="005B692D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834F" w14:textId="77777777" w:rsidR="00FF0D04" w:rsidRPr="00F62C21" w:rsidRDefault="00FF0D04" w:rsidP="005B692D">
            <w:pPr>
              <w:ind w:right="308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Wersja: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16B0" w14:textId="77777777" w:rsidR="00FF0D04" w:rsidRPr="00F62C21" w:rsidRDefault="00FF0D04" w:rsidP="005B692D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final</w:t>
            </w:r>
          </w:p>
        </w:tc>
      </w:tr>
    </w:tbl>
    <w:p w14:paraId="2F14E984" w14:textId="77777777" w:rsidR="00FF0D04" w:rsidRDefault="00FF0D04" w:rsidP="00FF0D04">
      <w:pPr>
        <w:pStyle w:val="Kategoria"/>
        <w:ind w:left="0" w:firstLine="0"/>
      </w:pPr>
    </w:p>
    <w:p w14:paraId="504F3B7A" w14:textId="77777777" w:rsidR="00FF0D04" w:rsidRDefault="00FF0D04" w:rsidP="00FF0D04">
      <w:pPr>
        <w:pStyle w:val="Kategoria"/>
      </w:pPr>
    </w:p>
    <w:p w14:paraId="0AA99EF3" w14:textId="77777777" w:rsidR="00FF0D04" w:rsidRDefault="00FF0D04" w:rsidP="00FF0D04">
      <w:pPr>
        <w:pStyle w:val="Kategoria"/>
      </w:pPr>
    </w:p>
    <w:p w14:paraId="28438BC6" w14:textId="77777777" w:rsidR="00FF0D04" w:rsidRDefault="00FF0D04" w:rsidP="00FF0D04">
      <w:pPr>
        <w:pStyle w:val="Kategoria"/>
      </w:pPr>
    </w:p>
    <w:p w14:paraId="4255E6F3" w14:textId="77777777" w:rsidR="00FF0D04" w:rsidRDefault="00FF0D04" w:rsidP="00FF0D04">
      <w:pPr>
        <w:pStyle w:val="Kategoria"/>
      </w:pPr>
    </w:p>
    <w:p w14:paraId="7489BEB5" w14:textId="77777777" w:rsidR="00FF0D04" w:rsidRDefault="00FF0D04" w:rsidP="00FF0D04">
      <w:pPr>
        <w:pStyle w:val="Kategoria"/>
      </w:pPr>
    </w:p>
    <w:p w14:paraId="63661C10" w14:textId="77777777" w:rsidR="00FF0D04" w:rsidRDefault="00FF0D04" w:rsidP="00FF0D04">
      <w:pPr>
        <w:pStyle w:val="Kategoria"/>
      </w:pPr>
    </w:p>
    <w:p w14:paraId="5F4F8AD2" w14:textId="77777777" w:rsidR="00FF0D04" w:rsidRDefault="00FF0D04" w:rsidP="00FF0D04">
      <w:pPr>
        <w:pStyle w:val="Kategoria"/>
      </w:pPr>
    </w:p>
    <w:p w14:paraId="098D818B" w14:textId="77777777" w:rsidR="00FF0D04" w:rsidRDefault="00FF0D04" w:rsidP="00FF0D04">
      <w:pPr>
        <w:pStyle w:val="Kategoria"/>
      </w:pPr>
    </w:p>
    <w:p w14:paraId="14AF7084" w14:textId="77777777" w:rsidR="00FF0D04" w:rsidRDefault="00FF0D04" w:rsidP="00FF0D04">
      <w:pPr>
        <w:pStyle w:val="Kategoria"/>
      </w:pPr>
    </w:p>
    <w:p w14:paraId="297C2237" w14:textId="77777777" w:rsidR="00FF0D04" w:rsidRDefault="00FF0D04" w:rsidP="00FF0D04">
      <w:pPr>
        <w:pStyle w:val="Kategoria"/>
      </w:pPr>
      <w:r w:rsidRPr="00E64179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FFBB1" wp14:editId="05877BD0">
                <wp:simplePos x="0" y="0"/>
                <wp:positionH relativeFrom="page">
                  <wp:posOffset>313230</wp:posOffset>
                </wp:positionH>
                <wp:positionV relativeFrom="page">
                  <wp:posOffset>6881429</wp:posOffset>
                </wp:positionV>
                <wp:extent cx="7114540" cy="654050"/>
                <wp:effectExtent l="0" t="0" r="0" b="0"/>
                <wp:wrapSquare wrapText="bothSides"/>
                <wp:docPr id="992473066" name="Pole tekstowe 99247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454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1628122" w14:textId="77777777" w:rsidR="00FF0D04" w:rsidRPr="006E6AD8" w:rsidRDefault="00FF0D04" w:rsidP="00FF0D04">
                            <w:pPr>
                              <w:pStyle w:val="Bezodstpw"/>
                              <w:rPr>
                                <w:color w:val="5B9BD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B9BD5"/>
                                <w:sz w:val="28"/>
                                <w:szCs w:val="28"/>
                              </w:rPr>
                              <w:t xml:space="preserve">Adnotacje: </w:t>
                            </w:r>
                            <w:r>
                              <w:rPr>
                                <w:color w:val="595959"/>
                              </w:rPr>
                              <w:t>Poniższy dokument został opracowany przez w oparciu o materiały zebrane podczas analizy wewnętrznej</w:t>
                            </w:r>
                          </w:p>
                        </w:txbxContent>
                      </wps:txbx>
                      <wps:bodyPr vert="horz" wrap="square" lIns="1600200" tIns="0" rIns="685800" bIns="0" anchor="t" anchorCtr="0" compatLnSpc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9FFBB1" id="_x0000_t202" coordsize="21600,21600" o:spt="202" path="m,l,21600r21600,l21600,xe">
                <v:stroke joinstyle="miter"/>
                <v:path gradientshapeok="t" o:connecttype="rect"/>
              </v:shapetype>
              <v:shape id="Pole tekstowe 992473066" o:spid="_x0000_s1026" type="#_x0000_t202" style="position:absolute;left:0;text-align:left;margin-left:24.65pt;margin-top:541.85pt;width:560.2pt;height:5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" filled="f" stroked="f">
                <v:textbox style="mso-fit-shape-to-text:t" inset="126pt,0,54pt,0">
                  <w:txbxContent>
                    <w:p w14:paraId="51628122" w14:textId="77777777" w:rsidR="00FF0D04" w:rsidRPr="006E6AD8" w:rsidRDefault="00FF0D04" w:rsidP="00FF0D04">
                      <w:pPr>
                        <w:pStyle w:val="Bezodstpw"/>
                        <w:rPr>
                          <w:color w:val="5B9BD5"/>
                          <w:sz w:val="28"/>
                          <w:szCs w:val="28"/>
                        </w:rPr>
                      </w:pPr>
                      <w:r>
                        <w:rPr>
                          <w:color w:val="5B9BD5"/>
                          <w:sz w:val="28"/>
                          <w:szCs w:val="28"/>
                        </w:rPr>
                        <w:t xml:space="preserve">Adnotacje: </w:t>
                      </w:r>
                      <w:r>
                        <w:rPr>
                          <w:color w:val="595959"/>
                        </w:rPr>
                        <w:t>Poniższy dokument został opracowany przez w oparciu o materiały zebrane podczas analizy wewnętrznej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A395C8B" w14:textId="77777777" w:rsidR="00FF0D04" w:rsidRDefault="00FF0D04" w:rsidP="00FF0D04">
      <w:pPr>
        <w:pStyle w:val="Kategoria"/>
      </w:pPr>
    </w:p>
    <w:p w14:paraId="3AE12AA7" w14:textId="77777777" w:rsidR="003A5864" w:rsidRDefault="003A5864" w:rsidP="003A5864">
      <w:pPr>
        <w:pStyle w:val="Kategoria"/>
      </w:pPr>
    </w:p>
    <w:p w14:paraId="6B2E2859" w14:textId="77777777" w:rsidR="003A5864" w:rsidRDefault="003A5864" w:rsidP="003A5864">
      <w:pPr>
        <w:pStyle w:val="Kategoria"/>
      </w:pPr>
    </w:p>
    <w:p w14:paraId="38DF0BF4" w14:textId="77777777" w:rsidR="003A5864" w:rsidRDefault="003A5864" w:rsidP="00975F26">
      <w:pPr>
        <w:pStyle w:val="Kategoria"/>
      </w:pPr>
    </w:p>
    <w:p w14:paraId="4DD63C1F" w14:textId="55CD1D04" w:rsidR="00C343B9" w:rsidRPr="00A63DF3" w:rsidRDefault="00C9523B" w:rsidP="00975F26">
      <w:pPr>
        <w:pStyle w:val="Kategoria"/>
      </w:pPr>
      <w:r>
        <w:lastRenderedPageBreak/>
        <w:t>Role w projekcie wdrożeniowym</w:t>
      </w:r>
    </w:p>
    <w:p w14:paraId="5D385A28" w14:textId="2E2708AD" w:rsidR="003B77D2" w:rsidRDefault="003B77D2" w:rsidP="00700022">
      <w:pPr>
        <w:spacing w:line="360" w:lineRule="auto"/>
        <w:jc w:val="both"/>
        <w:rPr>
          <w:rFonts w:ascii="Calibri" w:hAnsi="Calibri" w:cs="Calibri"/>
        </w:rPr>
      </w:pPr>
    </w:p>
    <w:p w14:paraId="55E95A96" w14:textId="50F8BA58" w:rsidR="00C9523B" w:rsidRDefault="00C9523B" w:rsidP="00C9523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Kierownik projektu Odbiorca – </w:t>
      </w:r>
      <w:r>
        <w:rPr>
          <w:rFonts w:ascii="Calibri" w:hAnsi="Calibri" w:cs="Calibri"/>
        </w:rPr>
        <w:t xml:space="preserve">osoba odpowiedzialna za dokumentowanie, prowadzenie i koordynacje działań po stronie Odbiorcy. </w:t>
      </w:r>
    </w:p>
    <w:p w14:paraId="13A73061" w14:textId="08DD9C92" w:rsidR="00C9523B" w:rsidRPr="00C9523B" w:rsidRDefault="00C9523B" w:rsidP="00C9523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Kierownik projektu Wykonawca – </w:t>
      </w:r>
      <w:r>
        <w:rPr>
          <w:rFonts w:ascii="Calibri" w:hAnsi="Calibri" w:cs="Calibri"/>
        </w:rPr>
        <w:t xml:space="preserve">osoba odpowiedzialna za dokumentowanie, prowadzenie i koordynacje działań po stronie Wykonawcy. </w:t>
      </w:r>
    </w:p>
    <w:p w14:paraId="38CC2F82" w14:textId="2961A5C1" w:rsidR="00C9523B" w:rsidRPr="00C9523B" w:rsidRDefault="00C9523B" w:rsidP="00C9523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Zespół wdrożeniowy po stronie Odbiorcy – </w:t>
      </w:r>
      <w:r>
        <w:rPr>
          <w:rFonts w:ascii="Calibri" w:hAnsi="Calibri" w:cs="Calibri"/>
        </w:rPr>
        <w:t xml:space="preserve">zespół wdrożeniowy zakłada powołanie po stronie Odbiorcy po jednym liderze z poszczególnych pionów działalności organizacji, lider powinien być decyzyjny oraz posiadać doświadczenie i kompetencje w ramach realizowanych przez pion zadań. Każdy uczestnik zespołu wdrożeniowego powinien na etapie wdrożenia wspierać swoim doświadczeniem oraz wiedzą a także brać udział w spotkaniach statusowych.  </w:t>
      </w:r>
    </w:p>
    <w:p w14:paraId="570FC937" w14:textId="71C47227" w:rsidR="00C9523B" w:rsidRDefault="00C9523B" w:rsidP="00C9523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Zespół wdrożeniowy po stronie Wykonawcy – </w:t>
      </w:r>
      <w:r>
        <w:rPr>
          <w:rFonts w:ascii="Calibri" w:hAnsi="Calibri" w:cs="Calibri"/>
        </w:rPr>
        <w:t xml:space="preserve">zespół wdrożeniowy po stronie Wykonawcy powinien zostać zbudowany minimum z: Kierownika Projektu, Specjalisty ds. Wdrożeń, Specjalisty ds. technicznych i administracyjnych oraz Specjalisty ds. integracji systemów. Skład zespołu wdrożeniowego ostatecznie jest uzależniony od decyzji i procedur Wykonawcy. </w:t>
      </w:r>
    </w:p>
    <w:p w14:paraId="386524D2" w14:textId="77777777" w:rsidR="0009075B" w:rsidRDefault="0009075B" w:rsidP="0009075B">
      <w:pPr>
        <w:spacing w:line="360" w:lineRule="auto"/>
        <w:jc w:val="both"/>
        <w:rPr>
          <w:rFonts w:ascii="Calibri" w:hAnsi="Calibri" w:cs="Calibri"/>
        </w:rPr>
      </w:pPr>
    </w:p>
    <w:p w14:paraId="0BD23F58" w14:textId="267E6FB8" w:rsidR="0009075B" w:rsidRPr="00A63DF3" w:rsidRDefault="0009075B" w:rsidP="0009075B">
      <w:pPr>
        <w:pStyle w:val="Kategoria"/>
      </w:pPr>
      <w:r>
        <w:t>Metodyka prowadzenia projektu wdrożeniowego</w:t>
      </w:r>
    </w:p>
    <w:p w14:paraId="1BD4B823" w14:textId="77777777" w:rsidR="0009075B" w:rsidRDefault="0009075B" w:rsidP="0009075B">
      <w:pPr>
        <w:spacing w:line="360" w:lineRule="auto"/>
        <w:jc w:val="both"/>
        <w:rPr>
          <w:rFonts w:ascii="Calibri" w:hAnsi="Calibri" w:cs="Calibri"/>
        </w:rPr>
      </w:pPr>
    </w:p>
    <w:p w14:paraId="479A76F4" w14:textId="7141A250" w:rsidR="0009075B" w:rsidRDefault="004822CC" w:rsidP="0009075B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Metodyka prowadzenia projektu powinna: </w:t>
      </w:r>
    </w:p>
    <w:p w14:paraId="443F6511" w14:textId="0130E7E4" w:rsidR="004822CC" w:rsidRDefault="004822C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bazować na udokumentowanym zakresie wymagań, harmonogramie oraz harmonogramie płatności, </w:t>
      </w:r>
    </w:p>
    <w:p w14:paraId="51CFF4D9" w14:textId="62F7CAA1" w:rsidR="004822CC" w:rsidRDefault="004822C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bazować na ustalonym godzinowym zakresie szkoleń, asysty wdrożeniowej oraz wsparcia</w:t>
      </w:r>
      <w:r w:rsidR="009D054C">
        <w:rPr>
          <w:rFonts w:ascii="Calibri" w:hAnsi="Calibri" w:cs="Calibri"/>
        </w:rPr>
        <w:t xml:space="preserve"> powdrożeniowego</w:t>
      </w:r>
      <w:r>
        <w:rPr>
          <w:rFonts w:ascii="Calibri" w:hAnsi="Calibri" w:cs="Calibri"/>
        </w:rPr>
        <w:t xml:space="preserve">, </w:t>
      </w:r>
    </w:p>
    <w:p w14:paraId="1068AA6C" w14:textId="04EADEA2" w:rsidR="004822CC" w:rsidRDefault="004822C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wszelkie zmiany w zakresie wdrożenia powinny być dokumentowane w elektronicznym rejestrze zmian prowadzonym przez Wykonawcę</w:t>
      </w:r>
      <w:r w:rsidR="00750969">
        <w:rPr>
          <w:rFonts w:ascii="Calibri" w:hAnsi="Calibri" w:cs="Calibri"/>
        </w:rPr>
        <w:t xml:space="preserve"> oraz dwustronnie zatwierdzane</w:t>
      </w:r>
      <w:r>
        <w:rPr>
          <w:rFonts w:ascii="Calibri" w:hAnsi="Calibri" w:cs="Calibri"/>
        </w:rPr>
        <w:t xml:space="preserve">, </w:t>
      </w:r>
    </w:p>
    <w:p w14:paraId="66F5CD7B" w14:textId="1F527B32" w:rsidR="009D054C" w:rsidRDefault="004822CC" w:rsidP="009D054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wszelkie ryzyka projektowe </w:t>
      </w:r>
      <w:r w:rsidR="009D054C">
        <w:rPr>
          <w:rFonts w:ascii="Calibri" w:hAnsi="Calibri" w:cs="Calibri"/>
        </w:rPr>
        <w:t xml:space="preserve">są zgłaszane i omawiane przez Kierowników projektu powołanych przez Wykonawcę oraz Odbiorcę z maksymalnym wyprzedzeniem, </w:t>
      </w:r>
    </w:p>
    <w:p w14:paraId="1E626DA8" w14:textId="659834D0" w:rsidR="006D268D" w:rsidRPr="009D054C" w:rsidRDefault="006D268D" w:rsidP="009D054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 prowadzenie</w:t>
      </w:r>
      <w:r w:rsidR="009D7FD3">
        <w:rPr>
          <w:rFonts w:ascii="Calibri" w:hAnsi="Calibri" w:cs="Calibri"/>
        </w:rPr>
        <w:t xml:space="preserve"> wewnętrznej</w:t>
      </w:r>
      <w:r>
        <w:rPr>
          <w:rFonts w:ascii="Calibri" w:hAnsi="Calibri" w:cs="Calibri"/>
        </w:rPr>
        <w:t xml:space="preserve"> ewidencji ryzyk</w:t>
      </w:r>
      <w:r w:rsidR="00750969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="00750969">
        <w:rPr>
          <w:rFonts w:ascii="Calibri" w:hAnsi="Calibri" w:cs="Calibri"/>
        </w:rPr>
        <w:t>projektowego</w:t>
      </w:r>
      <w:r>
        <w:rPr>
          <w:rFonts w:ascii="Calibri" w:hAnsi="Calibri" w:cs="Calibri"/>
        </w:rPr>
        <w:t xml:space="preserve"> odpowiada Odbiorca, </w:t>
      </w:r>
    </w:p>
    <w:p w14:paraId="4BADE7FD" w14:textId="04707CBB" w:rsidR="004822CC" w:rsidRDefault="004822C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komunikacja i podejmowanie decyzji realizowana jest przez Kierowników projektu powołanych przez Wykonawcę oraz Odbiorcę</w:t>
      </w:r>
      <w:r w:rsidR="009D054C">
        <w:rPr>
          <w:rFonts w:ascii="Calibri" w:hAnsi="Calibri" w:cs="Calibri"/>
        </w:rPr>
        <w:t xml:space="preserve">, </w:t>
      </w:r>
    </w:p>
    <w:p w14:paraId="338EF706" w14:textId="25C14E4D" w:rsidR="009D054C" w:rsidRDefault="009D054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spotkania statusowe i konsultacje powinny być realizowane </w:t>
      </w:r>
      <w:r w:rsidR="009D7FD3">
        <w:rPr>
          <w:rFonts w:ascii="Calibri" w:hAnsi="Calibri" w:cs="Calibri"/>
        </w:rPr>
        <w:t xml:space="preserve">w miarę możliwości </w:t>
      </w:r>
      <w:r>
        <w:rPr>
          <w:rFonts w:ascii="Calibri" w:hAnsi="Calibri" w:cs="Calibri"/>
        </w:rPr>
        <w:t xml:space="preserve">w formie zdalnej, </w:t>
      </w:r>
    </w:p>
    <w:p w14:paraId="16238BC0" w14:textId="1A1DD735" w:rsidR="006D268D" w:rsidRDefault="006D268D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spotkania statusowe w trakcie realizacji projektu powinny być realizowane minimum co dwa tygodnie, na statusach powinny być obecne zespoły wdrożeniowe powołane przez strony, </w:t>
      </w:r>
    </w:p>
    <w:p w14:paraId="7E1D2D36" w14:textId="60575DD8" w:rsidR="00E654A4" w:rsidRDefault="00E654A4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każdym spotkaniu statusowym lub roboczym powinna powstać notatka podsumowująca spotkanie udostępniona do Kierowników projektu po stronie wykonawcy oraz odbiorcy, </w:t>
      </w:r>
    </w:p>
    <w:p w14:paraId="3F55BA4A" w14:textId="14E9B504" w:rsidR="009D054C" w:rsidRDefault="009D054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szkolenia użytkowników powinny być realizowane w formie stacjonarnej z opcjonalnym nagraniem szkoleń za zgodą stron, </w:t>
      </w:r>
    </w:p>
    <w:p w14:paraId="0DBFDB67" w14:textId="6C2CEFCD" w:rsidR="009D054C" w:rsidRDefault="009D054C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Wykonawca powinien dostarczyć: instrukcje stanowiskowe</w:t>
      </w:r>
      <w:r w:rsidR="009D7FD3">
        <w:rPr>
          <w:rFonts w:ascii="Calibri" w:hAnsi="Calibri" w:cs="Calibri"/>
        </w:rPr>
        <w:t xml:space="preserve">, dokumentacje do </w:t>
      </w:r>
      <w:r>
        <w:rPr>
          <w:rFonts w:ascii="Calibri" w:hAnsi="Calibri" w:cs="Calibri"/>
        </w:rPr>
        <w:t xml:space="preserve">odtworzenia systemu oraz dokumentacje zmian w zakresie wdrożenia podjętych podczas realizacji </w:t>
      </w:r>
      <w:r w:rsidR="006416C3">
        <w:rPr>
          <w:rFonts w:ascii="Calibri" w:hAnsi="Calibri" w:cs="Calibri"/>
        </w:rPr>
        <w:t>wdrożenia</w:t>
      </w:r>
      <w:r w:rsidR="006D268D">
        <w:rPr>
          <w:rFonts w:ascii="Calibri" w:hAnsi="Calibri" w:cs="Calibri"/>
        </w:rPr>
        <w:t xml:space="preserve">, </w:t>
      </w:r>
    </w:p>
    <w:p w14:paraId="6CC0E927" w14:textId="3633D6E7" w:rsidR="006D268D" w:rsidRDefault="006D268D" w:rsidP="004822C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odbiór systemu </w:t>
      </w:r>
      <w:r w:rsidR="00750969">
        <w:rPr>
          <w:rFonts w:ascii="Calibri" w:hAnsi="Calibri" w:cs="Calibri"/>
        </w:rPr>
        <w:t>powinien być potwierdzany</w:t>
      </w:r>
      <w:r>
        <w:rPr>
          <w:rFonts w:ascii="Calibri" w:hAnsi="Calibri" w:cs="Calibri"/>
        </w:rPr>
        <w:t xml:space="preserve"> protokolarnie. </w:t>
      </w:r>
    </w:p>
    <w:p w14:paraId="6E0D8BB3" w14:textId="77777777" w:rsidR="00DE494A" w:rsidRDefault="00DE494A" w:rsidP="00DE494A">
      <w:pPr>
        <w:spacing w:line="360" w:lineRule="auto"/>
        <w:jc w:val="both"/>
        <w:rPr>
          <w:rFonts w:ascii="Calibri" w:hAnsi="Calibri" w:cs="Calibri"/>
        </w:rPr>
      </w:pPr>
    </w:p>
    <w:p w14:paraId="0700D410" w14:textId="7FD984A5" w:rsidR="00DE494A" w:rsidRDefault="00DE494A" w:rsidP="00DE494A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Projekt wdrożeniowy powinien zostać podzielony na następujące etapy: </w:t>
      </w:r>
    </w:p>
    <w:p w14:paraId="776EC178" w14:textId="1E9DEE3C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przygotowanie infrastruktury i instalacja oprogramowania, </w:t>
      </w:r>
    </w:p>
    <w:p w14:paraId="617B3D00" w14:textId="2FFCFFE0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wdrożenie – dostosowanie i personalizacja oprogramowania, implementacja integracji oraz import danych, </w:t>
      </w:r>
    </w:p>
    <w:p w14:paraId="7295E34B" w14:textId="110A5E93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szkolenie instruktażowe i testy realizowane przez grupę testerów, </w:t>
      </w:r>
    </w:p>
    <w:p w14:paraId="4AB2553C" w14:textId="3480A40D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szkolenie wszystkich użytkowników, </w:t>
      </w:r>
    </w:p>
    <w:p w14:paraId="10ECDD02" w14:textId="04879AB4" w:rsidR="006416C3" w:rsidRDefault="006416C3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wyczyszczenie środowiska testowego, ewentualne ponowienie importu danych po testach, </w:t>
      </w:r>
    </w:p>
    <w:p w14:paraId="2FD6A660" w14:textId="6D37C5A4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produkcyjne uruchomienie systemu, </w:t>
      </w:r>
    </w:p>
    <w:p w14:paraId="7187F94D" w14:textId="6C7A7BE4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asysta wdrożeniowa i powdrożeniowa, </w:t>
      </w:r>
    </w:p>
    <w:p w14:paraId="597257BE" w14:textId="146638DC" w:rsidR="00FE5B2E" w:rsidRDefault="00FE5B2E" w:rsidP="00DE494A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świadczenie usług wsparcia i realizacja projektów rozwojowych / zmian w przyszłości. </w:t>
      </w:r>
    </w:p>
    <w:p w14:paraId="04CC1BF2" w14:textId="77777777" w:rsidR="00FE5B2E" w:rsidRDefault="00FE5B2E" w:rsidP="00FE5B2E">
      <w:pPr>
        <w:spacing w:line="360" w:lineRule="auto"/>
        <w:jc w:val="both"/>
        <w:rPr>
          <w:rFonts w:ascii="Calibri" w:hAnsi="Calibri" w:cs="Calibri"/>
        </w:rPr>
      </w:pPr>
    </w:p>
    <w:p w14:paraId="6B74F166" w14:textId="77777777" w:rsidR="006416C3" w:rsidRDefault="006416C3" w:rsidP="00FE5B2E">
      <w:pPr>
        <w:spacing w:line="360" w:lineRule="auto"/>
        <w:jc w:val="both"/>
        <w:rPr>
          <w:rFonts w:ascii="Calibri" w:hAnsi="Calibri" w:cs="Calibri"/>
        </w:rPr>
      </w:pPr>
    </w:p>
    <w:p w14:paraId="280EB4E3" w14:textId="77777777" w:rsidR="006416C3" w:rsidRDefault="006416C3" w:rsidP="00FE5B2E">
      <w:pPr>
        <w:spacing w:line="360" w:lineRule="auto"/>
        <w:jc w:val="both"/>
        <w:rPr>
          <w:rFonts w:ascii="Calibri" w:hAnsi="Calibri" w:cs="Calibri"/>
        </w:rPr>
      </w:pPr>
    </w:p>
    <w:p w14:paraId="455553CB" w14:textId="6F37CF14" w:rsidR="00FE5B2E" w:rsidRDefault="00FE5B2E" w:rsidP="00FE5B2E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Dokumentacja projektowa powinna zawierać: </w:t>
      </w:r>
    </w:p>
    <w:p w14:paraId="4430C093" w14:textId="7A480021" w:rsidR="00FE5B2E" w:rsidRDefault="00FE5B2E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umow</w:t>
      </w:r>
      <w:r w:rsidR="00955AF0">
        <w:rPr>
          <w:rFonts w:ascii="Calibri" w:hAnsi="Calibri" w:cs="Calibri"/>
        </w:rPr>
        <w:t xml:space="preserve">ę </w:t>
      </w:r>
      <w:r>
        <w:rPr>
          <w:rFonts w:ascii="Calibri" w:hAnsi="Calibri" w:cs="Calibri"/>
        </w:rPr>
        <w:t xml:space="preserve">na realizacje projektu zawierająca załącznik definiujący: osoby upoważnione do komunikacji, skład zespołów projektowych, zakres wdrożenia, harmonogram wdrożenia oraz harmonogram płatności, </w:t>
      </w:r>
    </w:p>
    <w:p w14:paraId="483C768E" w14:textId="2C27F87B" w:rsidR="00FE5B2E" w:rsidRDefault="00955AF0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lista kontaktowa po stronie zarówno odbiorcy jak i wykonawcy, </w:t>
      </w:r>
    </w:p>
    <w:p w14:paraId="4C800AB1" w14:textId="336B4A8C" w:rsidR="00955AF0" w:rsidRDefault="00955AF0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dokumentacja techniczna do integracji, </w:t>
      </w:r>
    </w:p>
    <w:p w14:paraId="47279E6E" w14:textId="45C04845" w:rsidR="00955AF0" w:rsidRDefault="00955AF0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instrukcje stanowiskowe, </w:t>
      </w:r>
    </w:p>
    <w:p w14:paraId="42D6CCF3" w14:textId="65685B9D" w:rsidR="00955AF0" w:rsidRDefault="00955AF0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agendy i harmonogram szkoleń, </w:t>
      </w:r>
    </w:p>
    <w:p w14:paraId="6F085BEC" w14:textId="53DA7313" w:rsidR="00955AF0" w:rsidRDefault="00955AF0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wyrażenia dwustronnej zgody </w:t>
      </w:r>
      <w:r w:rsidR="006416C3">
        <w:rPr>
          <w:rFonts w:ascii="Calibri" w:hAnsi="Calibri" w:cs="Calibri"/>
        </w:rPr>
        <w:t xml:space="preserve">pliki z </w:t>
      </w:r>
      <w:r>
        <w:rPr>
          <w:rFonts w:ascii="Calibri" w:hAnsi="Calibri" w:cs="Calibri"/>
        </w:rPr>
        <w:t>nagrania</w:t>
      </w:r>
      <w:r w:rsidR="006416C3">
        <w:rPr>
          <w:rFonts w:ascii="Calibri" w:hAnsi="Calibri" w:cs="Calibri"/>
        </w:rPr>
        <w:t>mi</w:t>
      </w:r>
      <w:r>
        <w:rPr>
          <w:rFonts w:ascii="Calibri" w:hAnsi="Calibri" w:cs="Calibri"/>
        </w:rPr>
        <w:t xml:space="preserve"> szkoleń, </w:t>
      </w:r>
    </w:p>
    <w:p w14:paraId="5F2AFA3B" w14:textId="2D666101" w:rsidR="00955AF0" w:rsidRDefault="00955AF0" w:rsidP="00FE5B2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dwustronnie zaakceptowanego rejestru zmian</w:t>
      </w:r>
      <w:r w:rsidR="006416C3">
        <w:rPr>
          <w:rFonts w:ascii="Calibri" w:hAnsi="Calibri" w:cs="Calibri"/>
        </w:rPr>
        <w:t xml:space="preserve"> wykonanych w trakcie realizacji projektu</w:t>
      </w:r>
      <w:r>
        <w:rPr>
          <w:rFonts w:ascii="Calibri" w:hAnsi="Calibri" w:cs="Calibri"/>
        </w:rPr>
        <w:t xml:space="preserve">. </w:t>
      </w:r>
    </w:p>
    <w:p w14:paraId="6C355794" w14:textId="77777777" w:rsidR="00431347" w:rsidRDefault="00431347" w:rsidP="00431347">
      <w:pPr>
        <w:spacing w:line="360" w:lineRule="auto"/>
        <w:jc w:val="both"/>
        <w:rPr>
          <w:rFonts w:ascii="Calibri" w:hAnsi="Calibri" w:cs="Calibri"/>
        </w:rPr>
      </w:pPr>
    </w:p>
    <w:p w14:paraId="67F48586" w14:textId="52BD6D51" w:rsidR="00431347" w:rsidRDefault="00431347" w:rsidP="00431347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ramach realizacji projektu wdrożeniowego wykonawca oraz odbiorca muszą mieć świadomość potencjalnych zmian w koncepcji wprowadzanych na etapie wdrożenia. Zmiany w postaci rozbudowy wymagań lub redukcji wymagań mogą wpływać na harmonogram realizacji projektu oraz harmonogram płatności. </w:t>
      </w:r>
    </w:p>
    <w:p w14:paraId="216BE872" w14:textId="77777777" w:rsidR="000160DF" w:rsidRDefault="000160DF" w:rsidP="00431347">
      <w:pPr>
        <w:spacing w:line="360" w:lineRule="auto"/>
        <w:jc w:val="both"/>
        <w:rPr>
          <w:rFonts w:ascii="Calibri" w:hAnsi="Calibri" w:cs="Calibri"/>
        </w:rPr>
      </w:pPr>
    </w:p>
    <w:p w14:paraId="789F126F" w14:textId="62272B3D" w:rsidR="000160DF" w:rsidRPr="00A63DF3" w:rsidRDefault="000160DF" w:rsidP="000160DF">
      <w:pPr>
        <w:pStyle w:val="Kategoria"/>
      </w:pPr>
      <w:r>
        <w:t>Metodyka importu danych</w:t>
      </w:r>
    </w:p>
    <w:p w14:paraId="09931F0B" w14:textId="77777777" w:rsidR="000160DF" w:rsidRDefault="000160DF" w:rsidP="000160DF">
      <w:pPr>
        <w:spacing w:line="360" w:lineRule="auto"/>
        <w:jc w:val="both"/>
        <w:rPr>
          <w:rFonts w:ascii="Calibri" w:hAnsi="Calibri" w:cs="Calibri"/>
        </w:rPr>
      </w:pPr>
    </w:p>
    <w:p w14:paraId="60A36D25" w14:textId="16166B0A" w:rsidR="000160DF" w:rsidRDefault="000160DF" w:rsidP="000160DF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Dla zapewnienia maksymalnego poziomu integralności danych na etapie importu danych należy przestrzegać poniższych zasad: </w:t>
      </w:r>
    </w:p>
    <w:p w14:paraId="460DFAB4" w14:textId="652515AB" w:rsidR="000160DF" w:rsidRDefault="000160DF" w:rsidP="000160D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 eksport danych z konkretnego systemu informatycznego odpowiada dostawca oprogramowania lub osoba obsługująca oprogramowanie posiadające odpowiednie kompetencje, </w:t>
      </w:r>
    </w:p>
    <w:p w14:paraId="281B6EDD" w14:textId="6874FED9" w:rsidR="000160DF" w:rsidRDefault="000160DF" w:rsidP="000160D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dane eksportowane z konkretnego systemu informatyczne powinny być generowane do pliku w ogólnie przyjętym, edytowalnym formacie elektronicznym np. csv lub xml,</w:t>
      </w:r>
    </w:p>
    <w:p w14:paraId="122630B2" w14:textId="522BB2FF" w:rsidR="000160DF" w:rsidRDefault="000160DF" w:rsidP="000160D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przypadku braku możliwości eksportu danych do ogólnie przyjętego, edytowalnego formatu elektronicznego istnieje możliwość wykonania eksportu poprzez przygotowanie na bazie danych systemu informatycznego tabel lub widoków SQL wraz z dokumentacją do poszczególnych obiektów bazy danych,</w:t>
      </w:r>
    </w:p>
    <w:p w14:paraId="29A17F81" w14:textId="1BA0D375" w:rsidR="000160DF" w:rsidRDefault="000160DF" w:rsidP="000160D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każdorazowo po eksporcie danych powinno dwustronnie potwierdzić się poprawność wygenerowanego formatu, </w:t>
      </w:r>
    </w:p>
    <w:p w14:paraId="4DEAF29C" w14:textId="36ABBB0B" w:rsidR="000160DF" w:rsidRDefault="000160DF" w:rsidP="000160D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dane do importu powinny być przekazywane w formie zabezpieczonej hasłem</w:t>
      </w:r>
      <w:r w:rsidR="006416C3">
        <w:rPr>
          <w:rFonts w:ascii="Calibri" w:hAnsi="Calibri" w:cs="Calibri"/>
        </w:rPr>
        <w:t>,</w:t>
      </w:r>
    </w:p>
    <w:p w14:paraId="372292E2" w14:textId="7932BA5B" w:rsidR="000160DF" w:rsidRPr="000160DF" w:rsidRDefault="000160DF" w:rsidP="000160D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każdy import powinien zostać najpierw przeprowadzony testowo, zweryfikowany przez zespoły wdrożeniowe a następnie na etapie produkcyjnego uruchomienia systemu przeprowadzony produkcyjnie na bazie przygotowanych i zweryfikowanych mechanizmów, taka forma implementacji </w:t>
      </w:r>
      <w:r w:rsidR="00F52132">
        <w:rPr>
          <w:rFonts w:ascii="Calibri" w:hAnsi="Calibri" w:cs="Calibri"/>
        </w:rPr>
        <w:t>zminimalizuje</w:t>
      </w:r>
      <w:r>
        <w:rPr>
          <w:rFonts w:ascii="Calibri" w:hAnsi="Calibri" w:cs="Calibri"/>
        </w:rPr>
        <w:t xml:space="preserve"> ryzyko braku integralności danych. </w:t>
      </w:r>
    </w:p>
    <w:p w14:paraId="530ACD42" w14:textId="77777777" w:rsidR="00F8386A" w:rsidRDefault="00F8386A" w:rsidP="00F8386A">
      <w:pPr>
        <w:spacing w:line="360" w:lineRule="auto"/>
        <w:jc w:val="both"/>
        <w:rPr>
          <w:rFonts w:ascii="Calibri" w:hAnsi="Calibri" w:cs="Calibri"/>
        </w:rPr>
      </w:pPr>
    </w:p>
    <w:p w14:paraId="0FB2FE40" w14:textId="2B2F948A" w:rsidR="00CE5962" w:rsidRPr="00A63DF3" w:rsidRDefault="00CE5962" w:rsidP="00CE5962">
      <w:pPr>
        <w:pStyle w:val="Kategoria"/>
      </w:pPr>
      <w:r>
        <w:t>Realizacja zmian podczas realizacji projektu</w:t>
      </w:r>
    </w:p>
    <w:p w14:paraId="60D09A9D" w14:textId="77777777" w:rsidR="00CE5962" w:rsidRDefault="00CE5962" w:rsidP="00CE5962">
      <w:pPr>
        <w:spacing w:line="360" w:lineRule="auto"/>
        <w:jc w:val="both"/>
        <w:rPr>
          <w:rFonts w:ascii="Calibri" w:hAnsi="Calibri" w:cs="Calibri"/>
        </w:rPr>
      </w:pPr>
    </w:p>
    <w:p w14:paraId="492C4E70" w14:textId="51AC8103" w:rsidR="00CE5962" w:rsidRPr="00E36DEF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>O zmianę wnioskować mogą wnioskować Kierownicy projektu powołani przez strony</w:t>
      </w:r>
      <w:r w:rsidR="0022097F">
        <w:rPr>
          <w:rFonts w:ascii="Calibri" w:hAnsi="Calibri" w:cs="Calibri"/>
        </w:rPr>
        <w:t>, w przypadku, gdy zmianę inicjuje członek zespołu wdrożeniowego odbiorcy lub wykonawcy w pierwszej kolejności powinien przekazać propozycję zmiany do właściwego dla strony Kierownika projektu</w:t>
      </w:r>
      <w:r>
        <w:rPr>
          <w:rFonts w:ascii="Calibri" w:hAnsi="Calibri" w:cs="Calibri"/>
        </w:rPr>
        <w:t xml:space="preserve">. </w:t>
      </w:r>
    </w:p>
    <w:p w14:paraId="6E4CA1CE" w14:textId="31742018" w:rsidR="00E36DEF" w:rsidRPr="00E36DEF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>Wniosek o zmianę powinien zawierać: datę zgłoszenia, obszar zmiany, właściciela zmiany, opis zmiany, priorytet</w:t>
      </w:r>
      <w:r w:rsidR="0022097F">
        <w:rPr>
          <w:rFonts w:ascii="Calibri" w:hAnsi="Calibri" w:cs="Calibri"/>
        </w:rPr>
        <w:t xml:space="preserve"> oraz ewentualne inne wymagane informacje lub załączniki definiujące zmianę</w:t>
      </w:r>
      <w:r>
        <w:rPr>
          <w:rFonts w:ascii="Calibri" w:hAnsi="Calibri" w:cs="Calibri"/>
        </w:rPr>
        <w:t xml:space="preserve">. </w:t>
      </w:r>
    </w:p>
    <w:p w14:paraId="2BF145A0" w14:textId="4E7BA96F" w:rsidR="00E36DEF" w:rsidRPr="00E36DEF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Każda zmiana podlega dwustronnej weryfikacji głównie w zakresie wpływu na </w:t>
      </w:r>
      <w:r w:rsidR="0022097F">
        <w:rPr>
          <w:rFonts w:ascii="Calibri" w:hAnsi="Calibri" w:cs="Calibri"/>
        </w:rPr>
        <w:t xml:space="preserve">koncepcje narzędzia, </w:t>
      </w:r>
      <w:r>
        <w:rPr>
          <w:rFonts w:ascii="Calibri" w:hAnsi="Calibri" w:cs="Calibri"/>
        </w:rPr>
        <w:t xml:space="preserve">harmonogram realizacji projektu oraz harmonogram płatności. </w:t>
      </w:r>
    </w:p>
    <w:p w14:paraId="1CE810E7" w14:textId="2DBD4F53" w:rsidR="00E36DEF" w:rsidRPr="00E36DEF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W przypadku, gdy wniesiona zmiana wpływa na powyżej wymienione harmonogramy konieczna jest dwustronna akceptacja zmiany w formie protokolarnej (umowa powinna zawierać możliwość realizacji zmian mających wpływ na harmonogram płatności oraz realizacji projektu). </w:t>
      </w:r>
    </w:p>
    <w:p w14:paraId="5FDA1635" w14:textId="791FD492" w:rsidR="00E36DEF" w:rsidRPr="00E36DEF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>W przypadku, gdy wniesiona zmiana nie wpływa na harmonogram płatności oraz harmonogram wdrożenia</w:t>
      </w:r>
      <w:r w:rsidR="0022097F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istnieje możliwość jej implementacji na podstawie zgody wyrażonej przez Kierowników projektu poprzez dedykowany portal lub e-mail. </w:t>
      </w:r>
    </w:p>
    <w:p w14:paraId="7010D4F9" w14:textId="77777777" w:rsidR="00E36DEF" w:rsidRPr="00E36DEF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Wszystkie dwustronnie zaakceptowane zmiany są ewidencjonowane przez Wykonawcę w dedykowanym rejestrze zmian zawierającym następujące informacje: numer zmiany, obszar zmiany, właściciel zmiany, opis zmiany, autor zmiany, data </w:t>
      </w:r>
      <w:r>
        <w:rPr>
          <w:rFonts w:ascii="Calibri" w:hAnsi="Calibri" w:cs="Calibri"/>
        </w:rPr>
        <w:lastRenderedPageBreak/>
        <w:t xml:space="preserve">zgłoszenia, priorytet, data realizacji, wpływ na harmonogram płatności, wpływa na harmonogram realizacji, stanowisko stron, status oraz data realizacji. </w:t>
      </w:r>
    </w:p>
    <w:p w14:paraId="4E153D26" w14:textId="36D89074" w:rsidR="00E36DEF" w:rsidRPr="00427587" w:rsidRDefault="00E36DEF" w:rsidP="000C6442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Na etapie zakończenia projektu rejestr zmian jest dwustronnie podpisywany oraz załączany do dokumentacji projektowej. </w:t>
      </w:r>
      <w:r w:rsidRPr="00E36DEF">
        <w:rPr>
          <w:rFonts w:ascii="Calibri" w:hAnsi="Calibri" w:cs="Calibri"/>
        </w:rPr>
        <w:t xml:space="preserve"> </w:t>
      </w:r>
    </w:p>
    <w:p w14:paraId="39413847" w14:textId="77777777" w:rsidR="00427587" w:rsidRDefault="00427587" w:rsidP="00427587">
      <w:pPr>
        <w:spacing w:line="360" w:lineRule="auto"/>
        <w:jc w:val="both"/>
        <w:rPr>
          <w:lang w:eastAsia="zh-CN" w:bidi="hi-IN"/>
        </w:rPr>
      </w:pPr>
    </w:p>
    <w:p w14:paraId="56E98AA1" w14:textId="18E10B93" w:rsidR="00427587" w:rsidRPr="00A63DF3" w:rsidRDefault="00427587" w:rsidP="00427587">
      <w:pPr>
        <w:pStyle w:val="Kategoria"/>
      </w:pPr>
      <w:r>
        <w:t>Ewidencja ryzyka</w:t>
      </w:r>
      <w:r w:rsidR="000160DF">
        <w:t xml:space="preserve"> projektowego</w:t>
      </w:r>
    </w:p>
    <w:p w14:paraId="58781A27" w14:textId="77777777" w:rsidR="00427587" w:rsidRDefault="00427587" w:rsidP="00427587">
      <w:pPr>
        <w:spacing w:line="360" w:lineRule="auto"/>
        <w:jc w:val="both"/>
        <w:rPr>
          <w:rFonts w:ascii="Calibri" w:hAnsi="Calibri" w:cs="Calibri"/>
        </w:rPr>
      </w:pPr>
    </w:p>
    <w:p w14:paraId="2B78DE01" w14:textId="1B2EA0C2" w:rsidR="00427587" w:rsidRPr="001F2C94" w:rsidRDefault="001F2C94" w:rsidP="001F2C94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Za prowadzenie ewidencji ryzyka projektowego odpowiada Odbiorca. </w:t>
      </w:r>
    </w:p>
    <w:p w14:paraId="50E18D1B" w14:textId="29BE9B3E" w:rsidR="001F2C94" w:rsidRPr="001F2C94" w:rsidRDefault="001F2C94" w:rsidP="001F2C94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W przypadku zidentyfikowania ryzyka przez jedną ze stron należy niezwłocznie zgłosić ryzyko do drugiej strony. </w:t>
      </w:r>
    </w:p>
    <w:p w14:paraId="5D0805D0" w14:textId="2ECCE7B3" w:rsidR="001F2C94" w:rsidRPr="001F2C94" w:rsidRDefault="001F2C94" w:rsidP="001F2C94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Za wymianę informacji dotyczących ryzyka projektowego odpowiadają powołani przez strony Kierownicy projektu. </w:t>
      </w:r>
    </w:p>
    <w:p w14:paraId="39DF7915" w14:textId="540423D9" w:rsidR="001F2C94" w:rsidRPr="001F2C94" w:rsidRDefault="001F2C94" w:rsidP="001F2C94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Każde ryzyko powinno zostać opisane poprzez następujące parametry: numer ryzyka, status ryzyka, data zmiany statusu, opis ryzyka, właściciel ryzyka, kategoria, opis wpływu na projekt, prawdopodobieństwo, plan reakcji na ryzyko, zgłaszający ryzyko, data zgłoszenia ryzyka. </w:t>
      </w:r>
    </w:p>
    <w:p w14:paraId="5997EE8D" w14:textId="2140CA8C" w:rsidR="001F2C94" w:rsidRPr="00CE5962" w:rsidRDefault="001F2C94" w:rsidP="001F2C94">
      <w:pPr>
        <w:pStyle w:val="Akapitzlist"/>
        <w:numPr>
          <w:ilvl w:val="0"/>
          <w:numId w:val="8"/>
        </w:numPr>
        <w:spacing w:line="360" w:lineRule="auto"/>
        <w:jc w:val="both"/>
        <w:rPr>
          <w:lang w:eastAsia="zh-CN" w:bidi="hi-IN"/>
        </w:rPr>
      </w:pPr>
      <w:r>
        <w:rPr>
          <w:rFonts w:ascii="Calibri" w:hAnsi="Calibri" w:cs="Calibri"/>
        </w:rPr>
        <w:t xml:space="preserve">Rejestr ryzyka projektowego powinien być uzupełniany i aktualizowany przez odbiorcę niezwłocznie po identyfikacji czynników ryzyka. </w:t>
      </w:r>
    </w:p>
    <w:sectPr w:rsidR="001F2C94" w:rsidRPr="00CE59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2F0D"/>
    <w:multiLevelType w:val="hybridMultilevel"/>
    <w:tmpl w:val="9536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650DF"/>
    <w:multiLevelType w:val="hybridMultilevel"/>
    <w:tmpl w:val="7B9EC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7608F"/>
    <w:multiLevelType w:val="hybridMultilevel"/>
    <w:tmpl w:val="2DDE1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225D1"/>
    <w:multiLevelType w:val="hybridMultilevel"/>
    <w:tmpl w:val="18A6F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82DCE"/>
    <w:multiLevelType w:val="hybridMultilevel"/>
    <w:tmpl w:val="E5EC3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44F39"/>
    <w:multiLevelType w:val="hybridMultilevel"/>
    <w:tmpl w:val="7C6A4E68"/>
    <w:lvl w:ilvl="0" w:tplc="0CE03B8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437C8"/>
    <w:multiLevelType w:val="hybridMultilevel"/>
    <w:tmpl w:val="87428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A169E"/>
    <w:multiLevelType w:val="hybridMultilevel"/>
    <w:tmpl w:val="E722A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17AE9"/>
    <w:multiLevelType w:val="hybridMultilevel"/>
    <w:tmpl w:val="773A46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04382"/>
    <w:multiLevelType w:val="hybridMultilevel"/>
    <w:tmpl w:val="4F167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70CA3"/>
    <w:multiLevelType w:val="hybridMultilevel"/>
    <w:tmpl w:val="0DC49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300824">
    <w:abstractNumId w:val="5"/>
  </w:num>
  <w:num w:numId="2" w16cid:durableId="1741557779">
    <w:abstractNumId w:val="7"/>
  </w:num>
  <w:num w:numId="3" w16cid:durableId="1733966744">
    <w:abstractNumId w:val="0"/>
  </w:num>
  <w:num w:numId="4" w16cid:durableId="1966151469">
    <w:abstractNumId w:val="6"/>
  </w:num>
  <w:num w:numId="5" w16cid:durableId="965740722">
    <w:abstractNumId w:val="8"/>
  </w:num>
  <w:num w:numId="6" w16cid:durableId="324162105">
    <w:abstractNumId w:val="4"/>
  </w:num>
  <w:num w:numId="7" w16cid:durableId="1584873959">
    <w:abstractNumId w:val="10"/>
  </w:num>
  <w:num w:numId="8" w16cid:durableId="1012492785">
    <w:abstractNumId w:val="1"/>
  </w:num>
  <w:num w:numId="9" w16cid:durableId="1400440290">
    <w:abstractNumId w:val="9"/>
  </w:num>
  <w:num w:numId="10" w16cid:durableId="2036035855">
    <w:abstractNumId w:val="2"/>
  </w:num>
  <w:num w:numId="11" w16cid:durableId="1831352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B9"/>
    <w:rsid w:val="000160DF"/>
    <w:rsid w:val="00085C90"/>
    <w:rsid w:val="0009075B"/>
    <w:rsid w:val="000C6442"/>
    <w:rsid w:val="0017532E"/>
    <w:rsid w:val="001F2C94"/>
    <w:rsid w:val="00210818"/>
    <w:rsid w:val="0022097F"/>
    <w:rsid w:val="00226833"/>
    <w:rsid w:val="002F1C59"/>
    <w:rsid w:val="003A0230"/>
    <w:rsid w:val="003A5864"/>
    <w:rsid w:val="003B77D2"/>
    <w:rsid w:val="00427587"/>
    <w:rsid w:val="00431347"/>
    <w:rsid w:val="00435887"/>
    <w:rsid w:val="00481E68"/>
    <w:rsid w:val="004822CC"/>
    <w:rsid w:val="006416C3"/>
    <w:rsid w:val="006D268D"/>
    <w:rsid w:val="00700022"/>
    <w:rsid w:val="00716D6F"/>
    <w:rsid w:val="00750969"/>
    <w:rsid w:val="00756C1A"/>
    <w:rsid w:val="0081748E"/>
    <w:rsid w:val="008D578B"/>
    <w:rsid w:val="00935BDA"/>
    <w:rsid w:val="00955AF0"/>
    <w:rsid w:val="00975F26"/>
    <w:rsid w:val="00994BBE"/>
    <w:rsid w:val="00997F8F"/>
    <w:rsid w:val="009D054C"/>
    <w:rsid w:val="009D4768"/>
    <w:rsid w:val="009D7FD3"/>
    <w:rsid w:val="00A63DF3"/>
    <w:rsid w:val="00AF45D6"/>
    <w:rsid w:val="00B7736D"/>
    <w:rsid w:val="00BB01C5"/>
    <w:rsid w:val="00BC6B31"/>
    <w:rsid w:val="00C343B9"/>
    <w:rsid w:val="00C51620"/>
    <w:rsid w:val="00C9523B"/>
    <w:rsid w:val="00CE5962"/>
    <w:rsid w:val="00D3703B"/>
    <w:rsid w:val="00DE494A"/>
    <w:rsid w:val="00E36DEF"/>
    <w:rsid w:val="00E45A52"/>
    <w:rsid w:val="00E654A4"/>
    <w:rsid w:val="00F52132"/>
    <w:rsid w:val="00F8386A"/>
    <w:rsid w:val="00FE5B2E"/>
    <w:rsid w:val="00FF0D04"/>
    <w:rsid w:val="00FF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4978CE"/>
  <w15:chartTrackingRefBased/>
  <w15:docId w15:val="{7721561D-99F4-144D-B3AD-D337E588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3B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4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3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3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3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3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3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3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3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3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3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3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3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3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3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3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3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3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3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3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3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3B9"/>
    <w:rPr>
      <w:b/>
      <w:bCs/>
      <w:smallCaps/>
      <w:color w:val="0F4761" w:themeColor="accent1" w:themeShade="BF"/>
      <w:spacing w:val="5"/>
    </w:rPr>
  </w:style>
  <w:style w:type="paragraph" w:customStyle="1" w:styleId="Kategoria">
    <w:name w:val="Kategoria"/>
    <w:basedOn w:val="Normalny"/>
    <w:link w:val="KategoriaZnak"/>
    <w:qFormat/>
    <w:rsid w:val="00C343B9"/>
    <w:pPr>
      <w:numPr>
        <w:ilvl w:val="4"/>
      </w:numPr>
      <w:pBdr>
        <w:top w:val="none" w:sz="0" w:space="0" w:color="000000"/>
        <w:left w:val="none" w:sz="0" w:space="0" w:color="000000"/>
        <w:bottom w:val="single" w:sz="6" w:space="0" w:color="5B9BD5"/>
        <w:right w:val="none" w:sz="0" w:space="0" w:color="000000"/>
      </w:pBdr>
      <w:tabs>
        <w:tab w:val="num" w:pos="0"/>
      </w:tabs>
      <w:spacing w:before="200" w:line="360" w:lineRule="auto"/>
      <w:ind w:left="1008" w:hanging="1008"/>
      <w:jc w:val="both"/>
      <w:outlineLvl w:val="4"/>
    </w:pPr>
    <w:rPr>
      <w:rFonts w:ascii="Calibri" w:eastAsia="Calibri" w:hAnsi="Calibri" w:cs="Calibri"/>
      <w:caps/>
      <w:color w:val="2E74B5"/>
      <w:spacing w:val="10"/>
      <w:lang w:eastAsia="zh-CN" w:bidi="hi-IN"/>
    </w:rPr>
  </w:style>
  <w:style w:type="character" w:customStyle="1" w:styleId="KategoriaZnak">
    <w:name w:val="Kategoria Znak"/>
    <w:basedOn w:val="Domylnaczcionkaakapitu"/>
    <w:link w:val="Kategoria"/>
    <w:rsid w:val="00C343B9"/>
    <w:rPr>
      <w:rFonts w:ascii="Calibri" w:eastAsia="Calibri" w:hAnsi="Calibri" w:cs="Calibri"/>
      <w:caps/>
      <w:color w:val="2E74B5"/>
      <w:spacing w:val="10"/>
      <w:kern w:val="0"/>
      <w:lang w:eastAsia="zh-CN" w:bidi="hi-IN"/>
      <w14:ligatures w14:val="none"/>
    </w:rPr>
  </w:style>
  <w:style w:type="paragraph" w:styleId="Bezodstpw">
    <w:name w:val="No Spacing"/>
    <w:uiPriority w:val="1"/>
    <w:qFormat/>
    <w:rsid w:val="003A5864"/>
    <w:pPr>
      <w:spacing w:before="100"/>
    </w:pPr>
    <w:rPr>
      <w:rFonts w:eastAsiaTheme="minorEastAsia"/>
      <w:kern w:val="0"/>
      <w:sz w:val="20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1134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Ważydrąg</dc:creator>
  <cp:keywords/>
  <dc:description/>
  <cp:lastModifiedBy>Michał Ważydrąg</cp:lastModifiedBy>
  <cp:revision>39</cp:revision>
  <dcterms:created xsi:type="dcterms:W3CDTF">2025-06-04T12:23:00Z</dcterms:created>
  <dcterms:modified xsi:type="dcterms:W3CDTF">2026-03-10T21:54:00Z</dcterms:modified>
</cp:coreProperties>
</file>